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F9F4B" w14:textId="39BECFE5" w:rsidR="00C3078C" w:rsidRDefault="00C3078C" w:rsidP="00C3078C">
      <w:pPr>
        <w:spacing w:before="120" w:after="0" w:line="240" w:lineRule="auto"/>
        <w:jc w:val="center"/>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CỘNG HÒA XÃ HỘI CHỦ NGHĨA VIỆT NAM</w:t>
      </w:r>
    </w:p>
    <w:p w14:paraId="68741CCE" w14:textId="22B1C505" w:rsidR="00C3078C" w:rsidRPr="00C3078C" w:rsidRDefault="00C3078C" w:rsidP="00C3078C">
      <w:pPr>
        <w:spacing w:before="120" w:after="0" w:line="240" w:lineRule="auto"/>
        <w:jc w:val="center"/>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Độc lập - Tự do - Hạnh phúc</w:t>
      </w:r>
    </w:p>
    <w:p w14:paraId="6730CA79" w14:textId="55D47818" w:rsidR="00C3078C" w:rsidRPr="00C3078C" w:rsidRDefault="00C3078C" w:rsidP="00C3078C">
      <w:pPr>
        <w:spacing w:before="360" w:after="0" w:line="240" w:lineRule="auto"/>
        <w:jc w:val="center"/>
        <w:rPr>
          <w:rFonts w:ascii="Times New Roman" w:eastAsia="Times New Roman" w:hAnsi="Times New Roman" w:cs="Times New Roman"/>
          <w:kern w:val="0"/>
          <w:sz w:val="30"/>
          <w:szCs w:val="30"/>
          <w14:ligatures w14:val="none"/>
        </w:rPr>
      </w:pPr>
      <w:r w:rsidRPr="00C3078C">
        <w:rPr>
          <w:rFonts w:ascii="Times New Roman" w:eastAsia="Times New Roman" w:hAnsi="Times New Roman" w:cs="Times New Roman"/>
          <w:b/>
          <w:bCs/>
          <w:kern w:val="0"/>
          <w:sz w:val="30"/>
          <w:szCs w:val="30"/>
          <w14:ligatures w14:val="none"/>
        </w:rPr>
        <w:t>HỢP ĐỒNG VAY TIỀN</w:t>
      </w:r>
    </w:p>
    <w:p w14:paraId="4981E832" w14:textId="18E01275" w:rsidR="00C3078C" w:rsidRPr="00C3078C" w:rsidRDefault="00C3078C" w:rsidP="00C3078C">
      <w:pPr>
        <w:spacing w:before="120" w:after="0" w:line="240" w:lineRule="auto"/>
        <w:jc w:val="center"/>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Số: [Số hợp đồng]</w:t>
      </w:r>
    </w:p>
    <w:p w14:paraId="17B5AC72"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Hôm nay, ngày [Ngày] tháng [Tháng] năm [Năm], tại [Địa điểm ký kết hợp đồng], chúng tôi gồm có:</w:t>
      </w:r>
    </w:p>
    <w:p w14:paraId="2FA54291"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BÊN A (Bên cho vay):</w:t>
      </w:r>
    </w:p>
    <w:p w14:paraId="71F79482"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Ông/Bà: [Họ và tên]</w:t>
      </w:r>
    </w:p>
    <w:p w14:paraId="42092547"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Ngày sinh: [Ngày/tháng/năm]</w:t>
      </w:r>
    </w:p>
    <w:p w14:paraId="73E7FDEA"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Số CMND/CCCD: [Số CMND/CCCD] cấp ngày [Ngày/tháng/năm] tại [Nơi cấp]</w:t>
      </w:r>
    </w:p>
    <w:p w14:paraId="2604F425"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Địa chỉ thường trú: [Địa chỉ]</w:t>
      </w:r>
    </w:p>
    <w:p w14:paraId="2716E5EB"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Điện thoại: [Số điện thoại]</w:t>
      </w:r>
    </w:p>
    <w:p w14:paraId="347F1DDF"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BÊN B (Bên vay):</w:t>
      </w:r>
    </w:p>
    <w:p w14:paraId="0BA9C204"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Ông/Bà: [Họ và tên]</w:t>
      </w:r>
    </w:p>
    <w:p w14:paraId="0A84CA4E"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Ngày sinh: [Ngày/tháng/năm]</w:t>
      </w:r>
    </w:p>
    <w:p w14:paraId="2351C451"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Số CMND/CCCD: [Số CMND/CCCD] cấp ngày [Ngày/tháng/năm] tại [Nơi cấp]</w:t>
      </w:r>
    </w:p>
    <w:p w14:paraId="12E510D3"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Địa chỉ thường trú: [Địa chỉ]</w:t>
      </w:r>
    </w:p>
    <w:p w14:paraId="78C3275F"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Điện thoại: [Số điện thoại]</w:t>
      </w:r>
    </w:p>
    <w:p w14:paraId="71CA549B"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Hai bên đồng ý cùng nhau ký kết Hợp đồng vay tiền với các điều khoản sau:</w:t>
      </w:r>
    </w:p>
    <w:p w14:paraId="7A1CAA21"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Điều 1. Đối tượng của hợp đồng</w:t>
      </w:r>
    </w:p>
    <w:p w14:paraId="38B79C84"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Bên A đồng ý cho Bên B vay số tiền:</w:t>
      </w:r>
    </w:p>
    <w:p w14:paraId="76FC3669"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Bằng số: [Số tiền vay bằng số] đồng</w:t>
      </w:r>
    </w:p>
    <w:p w14:paraId="44C05EC5"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Bằng chữ: [Số tiền vay bằng chữ] đồng (Ví dụ: Bằng số: 100.000.000 VNĐ; Bằng chữ: Một trăm triệu đồng Việt Nam.)</w:t>
      </w:r>
    </w:p>
    <w:p w14:paraId="23007287"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Điều 2. Thời hạn vay và phương thức vay</w:t>
      </w:r>
    </w:p>
    <w:p w14:paraId="6336590B"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2.1. Thời hạn vay là: [Thời hạn vay]</w:t>
      </w:r>
    </w:p>
    <w:p w14:paraId="3702D715"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Kể từ ngày [Ngày] tháng [Tháng] năm [Năm]</w:t>
      </w:r>
    </w:p>
    <w:p w14:paraId="0302238A"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Đến ngày [Ngày] tháng [Tháng] năm [Năm] (Ví dụ: Thời hạn vay là 12 tháng, kể từ ngày 01 tháng 01 năm 2026 đến ngày 01 tháng 01 năm 2027.)</w:t>
      </w:r>
    </w:p>
    <w:p w14:paraId="041A0F9F"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2.2. Phương thức vay:</w:t>
      </w:r>
    </w:p>
    <w:p w14:paraId="76D5F9DD"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Chuyển khoản qua tài khoản: [Số tài khoản], tại Ngân hàng: [Tên ngân hàng], chủ tài khoản: [Tên chủ tài khoản].</w:t>
      </w:r>
    </w:p>
    <w:p w14:paraId="09DF7F7A" w14:textId="77777777" w:rsidR="00C3078C" w:rsidRPr="00C3078C" w:rsidRDefault="00C3078C" w:rsidP="00C3078C">
      <w:pPr>
        <w:spacing w:before="120" w:after="0" w:line="240" w:lineRule="auto"/>
        <w:ind w:left="360"/>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Hoặc: Cho vay bằng tiền mặt. (Ví dụ: Chuyển khoản qua tài khoản: 1234567890, tại Ngân hàng: Vietcombank, chủ tài khoản: Nguyễn Văn B.)</w:t>
      </w:r>
    </w:p>
    <w:p w14:paraId="5E2A1AC0"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Điều 3. Lãi suất</w:t>
      </w:r>
    </w:p>
    <w:p w14:paraId="105110C5"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lastRenderedPageBreak/>
        <w:t>3.1. Các bên thỏa thuận lãi suất vay là: [Mức lãi suất] %/tháng (hoặc %/năm) tính từ ngày nhận tiền vay.</w:t>
      </w:r>
    </w:p>
    <w:p w14:paraId="10FD00F4"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(Ví dụ: Bên B đồng ý vay số tiền trên với lãi suất 1%/tháng tính từ ngày nhận tiền vay.)</w:t>
      </w:r>
    </w:p>
    <w:p w14:paraId="551A4AA2"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3.2. Tiền lãi được trả: [Phương thức và thời điểm trả lãi, ví dụ: hàng tháng vào ngày thứ [Ngày] của mỗi tháng, hoặc trả một lần khi đáo hạn.]</w:t>
      </w:r>
    </w:p>
    <w:p w14:paraId="6CAE1951" w14:textId="0B2FA3B5"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3.3. Trong trường hợp nợ quá hạn, Bên B phải trả lãi trên nợ gốc quá hạn chưa trả bằng 150% lãi suất vay theo hợp đồng tương ứng với thời gian chậm trả, trừ trường hợp có thỏa thuận khác. (Ví dụ: Tiền lãi được trả hàng tháng vào ngày mùng 5 hàng tháng. Lãi trả chậm bị phạt 5% đợt.)</w:t>
      </w:r>
      <w:r>
        <w:rPr>
          <w:rFonts w:ascii="Times New Roman" w:eastAsia="Times New Roman" w:hAnsi="Times New Roman" w:cs="Times New Roman"/>
          <w:kern w:val="0"/>
          <w:sz w:val="26"/>
          <w:szCs w:val="26"/>
          <w14:ligatures w14:val="none"/>
        </w:rPr>
        <w:t>.</w:t>
      </w:r>
      <w:r w:rsidRPr="00C3078C">
        <w:rPr>
          <w:rFonts w:ascii="Times New Roman" w:eastAsia="Times New Roman" w:hAnsi="Times New Roman" w:cs="Times New Roman"/>
          <w:kern w:val="0"/>
          <w:sz w:val="26"/>
          <w:szCs w:val="26"/>
          <w14:ligatures w14:val="none"/>
        </w:rPr>
        <w:t xml:space="preserve"> </w:t>
      </w:r>
    </w:p>
    <w:p w14:paraId="6E0E2AEA"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Điều 4. Nghĩa vụ của Bên A (Bên cho vay)</w:t>
      </w:r>
    </w:p>
    <w:p w14:paraId="2E5454E8" w14:textId="77777777" w:rsid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4.1. Giao tiền cho Bên B đầy đủ, đúng số lượng vào thời điểm và địa điểm đã thỏa thuận. </w:t>
      </w:r>
    </w:p>
    <w:p w14:paraId="309141D4" w14:textId="0F724882"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4.2. Không được yêu cầu Bên B trả lại tài sản trước thời hạn, trừ trường hợp quy định tại Điều 470 của Bộ luật Dân sự 2015 hoặc luật khác có liên quan quy định khác.</w:t>
      </w:r>
      <w:r w:rsidRPr="00C3078C">
        <w:rPr>
          <w:rFonts w:ascii="Times New Roman" w:eastAsia="Times New Roman" w:hAnsi="Times New Roman" w:cs="Times New Roman"/>
          <w:kern w:val="0"/>
          <w:sz w:val="26"/>
          <w:szCs w:val="26"/>
          <w14:ligatures w14:val="none"/>
        </w:rPr>
        <w:t xml:space="preserve"> </w:t>
      </w:r>
    </w:p>
    <w:p w14:paraId="4F972E5E"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Điều 5. Nghĩa vụ của Bên B (Bên vay)</w:t>
      </w:r>
    </w:p>
    <w:p w14:paraId="03F2AA0C" w14:textId="77777777" w:rsid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5.1. Trả đủ tiền khi đến hạn. </w:t>
      </w:r>
    </w:p>
    <w:p w14:paraId="38C40853" w14:textId="77777777" w:rsid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5.2. Trả lãi theo thỏa thuận. </w:t>
      </w:r>
    </w:p>
    <w:p w14:paraId="75DAA982" w14:textId="78248DC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5.3. Trong trường hợp vay không có lãi mà khi đến hạn Bên B không trả nợ hoặc trả không đầy đủ thì Bên B phải trả lãi đối với khoản nợ chậm trả theo lãi suất cơ bản do Ngân hàng Nhà nước công bố tương ứng với thời hạn chậm trả tại thời điểm trả nợ, nếu có thỏa thuận.</w:t>
      </w:r>
      <w:r w:rsidRPr="00C3078C">
        <w:rPr>
          <w:rFonts w:ascii="Times New Roman" w:eastAsia="Times New Roman" w:hAnsi="Times New Roman" w:cs="Times New Roman"/>
          <w:kern w:val="0"/>
          <w:sz w:val="26"/>
          <w:szCs w:val="26"/>
          <w14:ligatures w14:val="none"/>
        </w:rPr>
        <w:t xml:space="preserve"> </w:t>
      </w:r>
    </w:p>
    <w:p w14:paraId="60A5C681" w14:textId="58C57789"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5.4. Trong trường hợp vay có lãi mà khi đến hạn Bên B không trả hoặc trả không đầy đủ thì Bên B phải trả lãi trên nợ gốc theo lãi suất thỏa thuận trong hợp đồng tương ứng với thời hạn vay mà đến hạn chưa trả; trường hợp chậm trả thì còn phải trả lãi theo mức lãi suất quy định tại khoản 2 Điều 468 của Bộ luật Dân sự 2015.</w:t>
      </w:r>
      <w:r w:rsidRPr="00C3078C">
        <w:rPr>
          <w:rFonts w:ascii="Times New Roman" w:eastAsia="Times New Roman" w:hAnsi="Times New Roman" w:cs="Times New Roman"/>
          <w:kern w:val="0"/>
          <w:sz w:val="26"/>
          <w:szCs w:val="26"/>
          <w14:ligatures w14:val="none"/>
        </w:rPr>
        <w:t xml:space="preserve"> </w:t>
      </w:r>
    </w:p>
    <w:p w14:paraId="52BD1A74"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Điều 6. Sử dụng tiền vay</w:t>
      </w:r>
    </w:p>
    <w:p w14:paraId="3BACBAF1" w14:textId="3D7C7E4B"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Các bên có thể thỏa thuận về việc tiền vay phải được sử dụng đúng mục đích vay; Bên A có quyền kiểm tra việc sử dụng tiền vay và có quyền đòi lại tiền vay trước thời hạn, nếu đã nhắc nhở mà Bên B vẫn sử dụng tiền vay trái mục đích</w:t>
      </w:r>
      <w:r w:rsidR="009C21FF">
        <w:rPr>
          <w:rFonts w:ascii="Times New Roman" w:eastAsia="Times New Roman" w:hAnsi="Times New Roman" w:cs="Times New Roman"/>
          <w:kern w:val="0"/>
          <w:sz w:val="26"/>
          <w:szCs w:val="26"/>
          <w14:ligatures w14:val="none"/>
        </w:rPr>
        <w:t>.</w:t>
      </w:r>
      <w:r w:rsidR="009C21FF" w:rsidRPr="00C3078C">
        <w:rPr>
          <w:rFonts w:ascii="Times New Roman" w:eastAsia="Times New Roman" w:hAnsi="Times New Roman" w:cs="Times New Roman"/>
          <w:kern w:val="0"/>
          <w:sz w:val="26"/>
          <w:szCs w:val="26"/>
          <w14:ligatures w14:val="none"/>
        </w:rPr>
        <w:t xml:space="preserve"> </w:t>
      </w:r>
    </w:p>
    <w:p w14:paraId="6C8C917B"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(Ví dụ: Bên B cam kết sử dụng số tiền vay vào mục đích kinh doanh cửa hàng quần áo và đồng ý để Bên A kiểm tra việc sử dụng tiền vay.)</w:t>
      </w:r>
    </w:p>
    <w:p w14:paraId="67B60508"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Điều 7. Biện pháp bảo đảm (nếu có)</w:t>
      </w:r>
    </w:p>
    <w:p w14:paraId="4CEBECBB" w14:textId="350B68AD"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Bên B đồng ý thế chấp (hoặc cầm cố) tài sản thuộc sở hữu của mình là [Mô tả tài sản bảo đảm] và giao toàn bộ bản chính giấy chứng nhận quyền sở hữu đối với tài sản cho Bên A giữ (nếu có).</w:t>
      </w:r>
      <w:r w:rsidR="009C21FF" w:rsidRPr="00C3078C">
        <w:rPr>
          <w:rFonts w:ascii="Times New Roman" w:eastAsia="Times New Roman" w:hAnsi="Times New Roman" w:cs="Times New Roman"/>
          <w:kern w:val="0"/>
          <w:sz w:val="26"/>
          <w:szCs w:val="26"/>
          <w14:ligatures w14:val="none"/>
        </w:rPr>
        <w:t xml:space="preserve"> </w:t>
      </w:r>
    </w:p>
    <w:p w14:paraId="11E5A032"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(Ví dụ: Bên B đồng ý thế chấp Giấy chứng nhận quyền sử dụng đất số AB123456 do Sở Tài nguyên và Môi trường tỉnh X cấp ngày DD/MM/YYYY.)</w:t>
      </w:r>
    </w:p>
    <w:p w14:paraId="313F64F9"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Điều 8. Hiệu lực của hợp đồng</w:t>
      </w:r>
    </w:p>
    <w:p w14:paraId="681170E2" w14:textId="77777777" w:rsidR="00C3078C" w:rsidRPr="00C3078C" w:rsidRDefault="00C3078C" w:rsidP="00C3078C">
      <w:pPr>
        <w:spacing w:before="120" w:after="0" w:line="240" w:lineRule="auto"/>
        <w:jc w:val="both"/>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kern w:val="0"/>
          <w:sz w:val="26"/>
          <w:szCs w:val="26"/>
          <w14:ligatures w14:val="none"/>
        </w:rPr>
        <w:t>Hợp đồng này có hiệu lực từ ngày [Ngày] tháng [Tháng] năm [Năm] đến ngày [Ngày] tháng [Tháng] năm [Năm]. Hợp đồng này được lập thành [Số] bản, mỗi bên giữ [Số] bản có giá trị pháp lý như nhau.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C21FF" w14:paraId="47579F1B" w14:textId="77777777" w:rsidTr="009C21FF">
        <w:tc>
          <w:tcPr>
            <w:tcW w:w="4531" w:type="dxa"/>
          </w:tcPr>
          <w:p w14:paraId="04B13763" w14:textId="57B9459C" w:rsidR="009C21FF" w:rsidRDefault="009C21FF" w:rsidP="009C21FF">
            <w:pPr>
              <w:spacing w:before="120"/>
              <w:jc w:val="center"/>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lastRenderedPageBreak/>
              <w:t>ĐẠI DIỆN BÊN A</w:t>
            </w:r>
          </w:p>
          <w:p w14:paraId="1DA675FB" w14:textId="77777777" w:rsidR="009C21FF" w:rsidRPr="00C3078C" w:rsidRDefault="009C21FF" w:rsidP="009C21FF">
            <w:pPr>
              <w:spacing w:before="120"/>
              <w:jc w:val="center"/>
              <w:rPr>
                <w:rFonts w:ascii="Times New Roman" w:eastAsia="Times New Roman" w:hAnsi="Times New Roman" w:cs="Times New Roman"/>
                <w:i/>
                <w:iCs/>
                <w:kern w:val="0"/>
                <w:sz w:val="26"/>
                <w:szCs w:val="26"/>
                <w14:ligatures w14:val="none"/>
              </w:rPr>
            </w:pPr>
            <w:r w:rsidRPr="00C3078C">
              <w:rPr>
                <w:rFonts w:ascii="Times New Roman" w:eastAsia="Times New Roman" w:hAnsi="Times New Roman" w:cs="Times New Roman"/>
                <w:i/>
                <w:iCs/>
                <w:kern w:val="0"/>
                <w:sz w:val="26"/>
                <w:szCs w:val="26"/>
                <w14:ligatures w14:val="none"/>
              </w:rPr>
              <w:t>(Ký và ghi rõ họ tên)</w:t>
            </w:r>
          </w:p>
          <w:p w14:paraId="3583C923" w14:textId="77777777" w:rsidR="009C21FF" w:rsidRDefault="009C21FF" w:rsidP="00C3078C">
            <w:pPr>
              <w:spacing w:before="120"/>
              <w:jc w:val="both"/>
              <w:rPr>
                <w:rFonts w:ascii="Times New Roman" w:eastAsia="Times New Roman" w:hAnsi="Times New Roman" w:cs="Times New Roman"/>
                <w:b/>
                <w:bCs/>
                <w:kern w:val="0"/>
                <w:sz w:val="26"/>
                <w:szCs w:val="26"/>
                <w14:ligatures w14:val="none"/>
              </w:rPr>
            </w:pPr>
          </w:p>
          <w:p w14:paraId="642044EA" w14:textId="77777777" w:rsidR="009C21FF" w:rsidRDefault="009C21FF" w:rsidP="00C3078C">
            <w:pPr>
              <w:spacing w:before="120"/>
              <w:jc w:val="both"/>
              <w:rPr>
                <w:rFonts w:ascii="Times New Roman" w:eastAsia="Times New Roman" w:hAnsi="Times New Roman" w:cs="Times New Roman"/>
                <w:b/>
                <w:bCs/>
                <w:kern w:val="0"/>
                <w:sz w:val="26"/>
                <w:szCs w:val="26"/>
                <w14:ligatures w14:val="none"/>
              </w:rPr>
            </w:pPr>
          </w:p>
          <w:p w14:paraId="4852C908" w14:textId="77777777" w:rsidR="009C21FF" w:rsidRDefault="009C21FF" w:rsidP="00C3078C">
            <w:pPr>
              <w:spacing w:before="120"/>
              <w:jc w:val="both"/>
              <w:rPr>
                <w:rFonts w:ascii="Times New Roman" w:eastAsia="Times New Roman" w:hAnsi="Times New Roman" w:cs="Times New Roman"/>
                <w:b/>
                <w:bCs/>
                <w:kern w:val="0"/>
                <w:sz w:val="26"/>
                <w:szCs w:val="26"/>
                <w14:ligatures w14:val="none"/>
              </w:rPr>
            </w:pPr>
          </w:p>
          <w:p w14:paraId="5F782082" w14:textId="77777777" w:rsidR="009C21FF" w:rsidRDefault="009C21FF" w:rsidP="00C3078C">
            <w:pPr>
              <w:spacing w:before="120"/>
              <w:jc w:val="both"/>
              <w:rPr>
                <w:rFonts w:ascii="Times New Roman" w:eastAsia="Times New Roman" w:hAnsi="Times New Roman" w:cs="Times New Roman"/>
                <w:b/>
                <w:bCs/>
                <w:kern w:val="0"/>
                <w:sz w:val="26"/>
                <w:szCs w:val="26"/>
                <w14:ligatures w14:val="none"/>
              </w:rPr>
            </w:pPr>
          </w:p>
        </w:tc>
        <w:tc>
          <w:tcPr>
            <w:tcW w:w="4531" w:type="dxa"/>
          </w:tcPr>
          <w:p w14:paraId="3A7FFC9F" w14:textId="79B05014" w:rsidR="009C21FF" w:rsidRDefault="009C21FF" w:rsidP="009C21FF">
            <w:pPr>
              <w:spacing w:before="120"/>
              <w:jc w:val="center"/>
              <w:rPr>
                <w:rFonts w:ascii="Times New Roman" w:eastAsia="Times New Roman" w:hAnsi="Times New Roman" w:cs="Times New Roman"/>
                <w:kern w:val="0"/>
                <w:sz w:val="26"/>
                <w:szCs w:val="26"/>
                <w14:ligatures w14:val="none"/>
              </w:rPr>
            </w:pPr>
            <w:r w:rsidRPr="00C3078C">
              <w:rPr>
                <w:rFonts w:ascii="Times New Roman" w:eastAsia="Times New Roman" w:hAnsi="Times New Roman" w:cs="Times New Roman"/>
                <w:b/>
                <w:bCs/>
                <w:kern w:val="0"/>
                <w:sz w:val="26"/>
                <w:szCs w:val="26"/>
                <w14:ligatures w14:val="none"/>
              </w:rPr>
              <w:t>ĐẠI DIỆN BÊN B</w:t>
            </w:r>
          </w:p>
          <w:p w14:paraId="5B0B333B" w14:textId="77777777" w:rsidR="009C21FF" w:rsidRPr="00C3078C" w:rsidRDefault="009C21FF" w:rsidP="009C21FF">
            <w:pPr>
              <w:spacing w:before="120"/>
              <w:jc w:val="center"/>
              <w:rPr>
                <w:rFonts w:ascii="Times New Roman" w:eastAsia="Times New Roman" w:hAnsi="Times New Roman" w:cs="Times New Roman"/>
                <w:i/>
                <w:iCs/>
                <w:kern w:val="0"/>
                <w:sz w:val="26"/>
                <w:szCs w:val="26"/>
                <w14:ligatures w14:val="none"/>
              </w:rPr>
            </w:pPr>
            <w:r w:rsidRPr="00C3078C">
              <w:rPr>
                <w:rFonts w:ascii="Times New Roman" w:eastAsia="Times New Roman" w:hAnsi="Times New Roman" w:cs="Times New Roman"/>
                <w:i/>
                <w:iCs/>
                <w:kern w:val="0"/>
                <w:sz w:val="26"/>
                <w:szCs w:val="26"/>
                <w14:ligatures w14:val="none"/>
              </w:rPr>
              <w:t>(Ký và ghi rõ họ tên)</w:t>
            </w:r>
          </w:p>
          <w:p w14:paraId="1E83F4EB" w14:textId="77777777" w:rsidR="009C21FF" w:rsidRDefault="009C21FF" w:rsidP="00C3078C">
            <w:pPr>
              <w:spacing w:before="120"/>
              <w:jc w:val="both"/>
              <w:rPr>
                <w:rFonts w:ascii="Times New Roman" w:eastAsia="Times New Roman" w:hAnsi="Times New Roman" w:cs="Times New Roman"/>
                <w:b/>
                <w:bCs/>
                <w:kern w:val="0"/>
                <w:sz w:val="26"/>
                <w:szCs w:val="26"/>
                <w14:ligatures w14:val="none"/>
              </w:rPr>
            </w:pPr>
          </w:p>
        </w:tc>
      </w:tr>
    </w:tbl>
    <w:p w14:paraId="75D3BF48" w14:textId="77777777" w:rsidR="00D02CE3" w:rsidRPr="00C3078C" w:rsidRDefault="00D02CE3" w:rsidP="00C3078C">
      <w:pPr>
        <w:spacing w:before="120" w:after="0"/>
        <w:jc w:val="both"/>
        <w:rPr>
          <w:rFonts w:ascii="Times New Roman" w:hAnsi="Times New Roman" w:cs="Times New Roman"/>
          <w:sz w:val="26"/>
          <w:szCs w:val="26"/>
        </w:rPr>
      </w:pPr>
    </w:p>
    <w:sectPr w:rsidR="00D02CE3" w:rsidRPr="00C3078C" w:rsidSect="000A3DCB">
      <w:pgSz w:w="11907" w:h="16840" w:code="9"/>
      <w:pgMar w:top="1134" w:right="1134"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A3162"/>
    <w:multiLevelType w:val="multilevel"/>
    <w:tmpl w:val="87649A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A122A"/>
    <w:multiLevelType w:val="multilevel"/>
    <w:tmpl w:val="11AC79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52643F"/>
    <w:multiLevelType w:val="multilevel"/>
    <w:tmpl w:val="00505E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595481"/>
    <w:multiLevelType w:val="multilevel"/>
    <w:tmpl w:val="52EC8C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3C3645"/>
    <w:multiLevelType w:val="multilevel"/>
    <w:tmpl w:val="5E5C7EE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2BC1BFD"/>
    <w:multiLevelType w:val="multilevel"/>
    <w:tmpl w:val="D1B6C1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4053D9"/>
    <w:multiLevelType w:val="hybridMultilevel"/>
    <w:tmpl w:val="811C91D0"/>
    <w:lvl w:ilvl="0" w:tplc="72DCF0D6">
      <w:start w:val="1"/>
      <w:numFmt w:val="decimal"/>
      <w:pStyle w:val="Heading1"/>
      <w:lvlText w:val="%1."/>
      <w:lvlJc w:val="left"/>
      <w:pPr>
        <w:ind w:left="3196"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5425203">
    <w:abstractNumId w:val="6"/>
  </w:num>
  <w:num w:numId="2" w16cid:durableId="720833716">
    <w:abstractNumId w:val="4"/>
  </w:num>
  <w:num w:numId="3" w16cid:durableId="530000092">
    <w:abstractNumId w:val="5"/>
  </w:num>
  <w:num w:numId="4" w16cid:durableId="199437017">
    <w:abstractNumId w:val="3"/>
  </w:num>
  <w:num w:numId="5" w16cid:durableId="971133067">
    <w:abstractNumId w:val="0"/>
  </w:num>
  <w:num w:numId="6" w16cid:durableId="1118721503">
    <w:abstractNumId w:val="2"/>
  </w:num>
  <w:num w:numId="7" w16cid:durableId="1742948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78C"/>
    <w:rsid w:val="000A3DCB"/>
    <w:rsid w:val="00282167"/>
    <w:rsid w:val="00391341"/>
    <w:rsid w:val="004D4300"/>
    <w:rsid w:val="004E5FF1"/>
    <w:rsid w:val="006258AA"/>
    <w:rsid w:val="00632B32"/>
    <w:rsid w:val="008C4373"/>
    <w:rsid w:val="009C21FF"/>
    <w:rsid w:val="00A12D36"/>
    <w:rsid w:val="00B013AD"/>
    <w:rsid w:val="00BD58E4"/>
    <w:rsid w:val="00C3078C"/>
    <w:rsid w:val="00C45383"/>
    <w:rsid w:val="00CE24AD"/>
    <w:rsid w:val="00D02CE3"/>
    <w:rsid w:val="00D45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3F7A4"/>
  <w15:chartTrackingRefBased/>
  <w15:docId w15:val="{5BB45359-0E3B-4E67-AF52-7F432808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383"/>
  </w:style>
  <w:style w:type="paragraph" w:styleId="Heading1">
    <w:name w:val="heading 1"/>
    <w:basedOn w:val="Normal"/>
    <w:next w:val="Normal"/>
    <w:link w:val="Heading1Char"/>
    <w:uiPriority w:val="9"/>
    <w:qFormat/>
    <w:rsid w:val="00C45383"/>
    <w:pPr>
      <w:keepNext/>
      <w:keepLines/>
      <w:numPr>
        <w:numId w:val="1"/>
      </w:numPr>
      <w:spacing w:before="240" w:after="80"/>
      <w:ind w:right="57"/>
      <w:jc w:val="center"/>
      <w:outlineLvl w:val="0"/>
    </w:pPr>
    <w:rPr>
      <w:rFonts w:ascii="Times New Roman" w:eastAsiaTheme="majorEastAsia" w:hAnsi="Times New Roman" w:cstheme="majorBidi"/>
      <w:color w:val="45B0E1" w:themeColor="accent1" w:themeTint="99"/>
      <w:sz w:val="40"/>
      <w:szCs w:val="40"/>
    </w:rPr>
  </w:style>
  <w:style w:type="paragraph" w:styleId="Heading2">
    <w:name w:val="heading 2"/>
    <w:basedOn w:val="Heading1"/>
    <w:next w:val="Normal"/>
    <w:link w:val="Heading2Char"/>
    <w:uiPriority w:val="9"/>
    <w:unhideWhenUsed/>
    <w:qFormat/>
    <w:rsid w:val="008C4373"/>
    <w:pPr>
      <w:numPr>
        <w:numId w:val="2"/>
      </w:numPr>
      <w:spacing w:before="160"/>
      <w:ind w:right="0"/>
      <w:jc w:val="left"/>
      <w:outlineLvl w:val="1"/>
    </w:pPr>
    <w:rPr>
      <w:b/>
      <w:color w:val="000000" w:themeColor="text1"/>
      <w:sz w:val="26"/>
      <w:szCs w:val="32"/>
    </w:rPr>
  </w:style>
  <w:style w:type="paragraph" w:styleId="Heading3">
    <w:name w:val="heading 3"/>
    <w:basedOn w:val="Normal"/>
    <w:next w:val="Normal"/>
    <w:link w:val="Heading3Char"/>
    <w:uiPriority w:val="9"/>
    <w:semiHidden/>
    <w:unhideWhenUsed/>
    <w:qFormat/>
    <w:rsid w:val="00C307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7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7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7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7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7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7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383"/>
    <w:rPr>
      <w:rFonts w:ascii="Times New Roman" w:eastAsiaTheme="majorEastAsia" w:hAnsi="Times New Roman" w:cstheme="majorBidi"/>
      <w:color w:val="45B0E1" w:themeColor="accent1" w:themeTint="99"/>
      <w:sz w:val="40"/>
      <w:szCs w:val="40"/>
    </w:rPr>
  </w:style>
  <w:style w:type="paragraph" w:styleId="Title">
    <w:name w:val="Title"/>
    <w:basedOn w:val="Normal"/>
    <w:next w:val="Normal"/>
    <w:link w:val="TitleChar"/>
    <w:uiPriority w:val="10"/>
    <w:qFormat/>
    <w:rsid w:val="006258AA"/>
    <w:pPr>
      <w:spacing w:after="80" w:line="240" w:lineRule="auto"/>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6258AA"/>
    <w:rPr>
      <w:rFonts w:ascii="Times New Roman" w:eastAsiaTheme="majorEastAsia" w:hAnsi="Times New Roman" w:cstheme="majorBidi"/>
      <w:b/>
      <w:spacing w:val="-10"/>
      <w:kern w:val="28"/>
      <w:sz w:val="28"/>
      <w:szCs w:val="56"/>
    </w:rPr>
  </w:style>
  <w:style w:type="character" w:customStyle="1" w:styleId="Heading2Char">
    <w:name w:val="Heading 2 Char"/>
    <w:basedOn w:val="DefaultParagraphFont"/>
    <w:link w:val="Heading2"/>
    <w:uiPriority w:val="9"/>
    <w:rsid w:val="008C4373"/>
    <w:rPr>
      <w:rFonts w:ascii="Times New Roman" w:eastAsiaTheme="majorEastAsia" w:hAnsi="Times New Roman" w:cstheme="majorBidi"/>
      <w:b/>
      <w:color w:val="000000" w:themeColor="text1"/>
      <w:sz w:val="26"/>
      <w:szCs w:val="32"/>
    </w:rPr>
  </w:style>
  <w:style w:type="character" w:customStyle="1" w:styleId="Heading3Char">
    <w:name w:val="Heading 3 Char"/>
    <w:basedOn w:val="DefaultParagraphFont"/>
    <w:link w:val="Heading3"/>
    <w:uiPriority w:val="9"/>
    <w:semiHidden/>
    <w:rsid w:val="00C307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7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7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7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7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7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78C"/>
    <w:rPr>
      <w:rFonts w:eastAsiaTheme="majorEastAsia" w:cstheme="majorBidi"/>
      <w:color w:val="272727" w:themeColor="text1" w:themeTint="D8"/>
    </w:rPr>
  </w:style>
  <w:style w:type="paragraph" w:styleId="Subtitle">
    <w:name w:val="Subtitle"/>
    <w:basedOn w:val="Normal"/>
    <w:next w:val="Normal"/>
    <w:link w:val="SubtitleChar"/>
    <w:uiPriority w:val="11"/>
    <w:qFormat/>
    <w:rsid w:val="00C307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7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78C"/>
    <w:pPr>
      <w:spacing w:before="160"/>
      <w:jc w:val="center"/>
    </w:pPr>
    <w:rPr>
      <w:i/>
      <w:iCs/>
      <w:color w:val="404040" w:themeColor="text1" w:themeTint="BF"/>
    </w:rPr>
  </w:style>
  <w:style w:type="character" w:customStyle="1" w:styleId="QuoteChar">
    <w:name w:val="Quote Char"/>
    <w:basedOn w:val="DefaultParagraphFont"/>
    <w:link w:val="Quote"/>
    <w:uiPriority w:val="29"/>
    <w:rsid w:val="00C3078C"/>
    <w:rPr>
      <w:i/>
      <w:iCs/>
      <w:color w:val="404040" w:themeColor="text1" w:themeTint="BF"/>
    </w:rPr>
  </w:style>
  <w:style w:type="paragraph" w:styleId="ListParagraph">
    <w:name w:val="List Paragraph"/>
    <w:basedOn w:val="Normal"/>
    <w:uiPriority w:val="34"/>
    <w:qFormat/>
    <w:rsid w:val="00C3078C"/>
    <w:pPr>
      <w:ind w:left="720"/>
      <w:contextualSpacing/>
    </w:pPr>
  </w:style>
  <w:style w:type="character" w:styleId="IntenseEmphasis">
    <w:name w:val="Intense Emphasis"/>
    <w:basedOn w:val="DefaultParagraphFont"/>
    <w:uiPriority w:val="21"/>
    <w:qFormat/>
    <w:rsid w:val="00C3078C"/>
    <w:rPr>
      <w:i/>
      <w:iCs/>
      <w:color w:val="0F4761" w:themeColor="accent1" w:themeShade="BF"/>
    </w:rPr>
  </w:style>
  <w:style w:type="paragraph" w:styleId="IntenseQuote">
    <w:name w:val="Intense Quote"/>
    <w:basedOn w:val="Normal"/>
    <w:next w:val="Normal"/>
    <w:link w:val="IntenseQuoteChar"/>
    <w:uiPriority w:val="30"/>
    <w:qFormat/>
    <w:rsid w:val="00C30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78C"/>
    <w:rPr>
      <w:i/>
      <w:iCs/>
      <w:color w:val="0F4761" w:themeColor="accent1" w:themeShade="BF"/>
    </w:rPr>
  </w:style>
  <w:style w:type="character" w:styleId="IntenseReference">
    <w:name w:val="Intense Reference"/>
    <w:basedOn w:val="DefaultParagraphFont"/>
    <w:uiPriority w:val="32"/>
    <w:qFormat/>
    <w:rsid w:val="00C3078C"/>
    <w:rPr>
      <w:b/>
      <w:bCs/>
      <w:smallCaps/>
      <w:color w:val="0F4761" w:themeColor="accent1" w:themeShade="BF"/>
      <w:spacing w:val="5"/>
    </w:rPr>
  </w:style>
  <w:style w:type="paragraph" w:styleId="NormalWeb">
    <w:name w:val="Normal (Web)"/>
    <w:basedOn w:val="Normal"/>
    <w:uiPriority w:val="99"/>
    <w:semiHidden/>
    <w:unhideWhenUsed/>
    <w:rsid w:val="00C307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3078C"/>
    <w:rPr>
      <w:b/>
      <w:bCs/>
    </w:rPr>
  </w:style>
  <w:style w:type="character" w:styleId="Hyperlink">
    <w:name w:val="Hyperlink"/>
    <w:basedOn w:val="DefaultParagraphFont"/>
    <w:uiPriority w:val="99"/>
    <w:semiHidden/>
    <w:unhideWhenUsed/>
    <w:rsid w:val="00C3078C"/>
    <w:rPr>
      <w:color w:val="0000FF"/>
      <w:u w:val="single"/>
    </w:rPr>
  </w:style>
  <w:style w:type="table" w:styleId="TableGrid">
    <w:name w:val="Table Grid"/>
    <w:basedOn w:val="TableNormal"/>
    <w:uiPriority w:val="39"/>
    <w:rsid w:val="009C2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664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12011-759F-4B75-A1E3-B42D1FDC5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lethikieutrang066@gmail.com</dc:creator>
  <cp:keywords/>
  <dc:description/>
  <cp:lastModifiedBy>lethikieutrang066@gmail.com</cp:lastModifiedBy>
  <cp:revision>4</cp:revision>
  <dcterms:created xsi:type="dcterms:W3CDTF">2026-06-07T05:17:00Z</dcterms:created>
  <dcterms:modified xsi:type="dcterms:W3CDTF">2026-06-07T05:23:00Z</dcterms:modified>
</cp:coreProperties>
</file>